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36620" w14:textId="77777777" w:rsidR="00FA795B" w:rsidRDefault="00FA795B" w:rsidP="00FA795B">
      <w:pPr>
        <w:rPr>
          <w:b/>
        </w:rPr>
      </w:pPr>
      <w:proofErr w:type="spellStart"/>
      <w:r>
        <w:rPr>
          <w:b/>
        </w:rPr>
        <w:t>Terminoleg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Senedd</w:t>
      </w:r>
      <w:proofErr w:type="spellEnd"/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</w:t>
      </w:r>
      <w:proofErr w:type="spellStart"/>
      <w:r>
        <w:rPr>
          <w:b/>
        </w:rPr>
        <w:t>Senedd</w:t>
      </w:r>
      <w:proofErr w:type="spellEnd"/>
      <w:r>
        <w:rPr>
          <w:b/>
        </w:rPr>
        <w:t xml:space="preserve"> </w:t>
      </w:r>
      <w:bookmarkStart w:id="0" w:name="_GoBack"/>
      <w:bookmarkEnd w:id="0"/>
      <w:r>
        <w:rPr>
          <w:b/>
        </w:rPr>
        <w:t>Terminology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498"/>
      </w:tblGrid>
      <w:tr w:rsidR="00FA795B" w14:paraId="5F5A652A" w14:textId="77777777" w:rsidTr="00EB449C">
        <w:tc>
          <w:tcPr>
            <w:tcW w:w="5210" w:type="dxa"/>
          </w:tcPr>
          <w:p w14:paraId="13F1CE4B" w14:textId="77777777" w:rsidR="00FA795B" w:rsidRDefault="00FA795B" w:rsidP="00EB449C">
            <w:pPr>
              <w:rPr>
                <w:b/>
              </w:rPr>
            </w:pPr>
            <w:proofErr w:type="spellStart"/>
            <w:r>
              <w:t>Senedd</w:t>
            </w:r>
            <w:proofErr w:type="spellEnd"/>
            <w:r>
              <w:t xml:space="preserve"> Cymru</w:t>
            </w:r>
          </w:p>
        </w:tc>
        <w:tc>
          <w:tcPr>
            <w:tcW w:w="5210" w:type="dxa"/>
          </w:tcPr>
          <w:p w14:paraId="3E83BF9B" w14:textId="77777777" w:rsidR="00FA795B" w:rsidRPr="00B40BB7" w:rsidRDefault="00FA795B" w:rsidP="00EB449C">
            <w:pPr>
              <w:spacing w:line="480" w:lineRule="auto"/>
            </w:pPr>
            <w:r>
              <w:t>Welsh Parliament</w:t>
            </w:r>
          </w:p>
        </w:tc>
      </w:tr>
      <w:tr w:rsidR="00FA795B" w14:paraId="44CE0EAE" w14:textId="77777777" w:rsidTr="00EB449C">
        <w:tc>
          <w:tcPr>
            <w:tcW w:w="5210" w:type="dxa"/>
          </w:tcPr>
          <w:p w14:paraId="29E7DD84" w14:textId="77777777" w:rsidR="00FA795B" w:rsidRDefault="00FA795B" w:rsidP="00EB449C">
            <w:r>
              <w:t xml:space="preserve">Aelod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Senedd</w:t>
            </w:r>
            <w:proofErr w:type="spellEnd"/>
          </w:p>
        </w:tc>
        <w:tc>
          <w:tcPr>
            <w:tcW w:w="5210" w:type="dxa"/>
          </w:tcPr>
          <w:p w14:paraId="3F29E1F3" w14:textId="77777777" w:rsidR="00FA795B" w:rsidRPr="00B40BB7" w:rsidRDefault="00FA795B" w:rsidP="00EB449C">
            <w:pPr>
              <w:spacing w:line="480" w:lineRule="auto"/>
            </w:pPr>
            <w:r>
              <w:t>Member</w:t>
            </w:r>
            <w:r>
              <w:t xml:space="preserve"> of the </w:t>
            </w:r>
            <w:proofErr w:type="spellStart"/>
            <w:r>
              <w:t>Senedd</w:t>
            </w:r>
            <w:proofErr w:type="spellEnd"/>
          </w:p>
        </w:tc>
      </w:tr>
      <w:tr w:rsidR="00FA795B" w14:paraId="47C165E3" w14:textId="77777777" w:rsidTr="00EB449C">
        <w:tc>
          <w:tcPr>
            <w:tcW w:w="5210" w:type="dxa"/>
          </w:tcPr>
          <w:p w14:paraId="3015F62A" w14:textId="77777777" w:rsidR="00FA795B" w:rsidRDefault="00FA795B" w:rsidP="00EB449C">
            <w:r>
              <w:t xml:space="preserve">Y </w:t>
            </w:r>
            <w:proofErr w:type="spellStart"/>
            <w:r>
              <w:t>Llywydd</w:t>
            </w:r>
            <w:proofErr w:type="spellEnd"/>
          </w:p>
        </w:tc>
        <w:tc>
          <w:tcPr>
            <w:tcW w:w="5210" w:type="dxa"/>
          </w:tcPr>
          <w:p w14:paraId="559171A3" w14:textId="77777777" w:rsidR="00FA795B" w:rsidRPr="00B40BB7" w:rsidRDefault="00FA795B" w:rsidP="00EB449C">
            <w:pPr>
              <w:spacing w:line="480" w:lineRule="auto"/>
            </w:pPr>
            <w:r>
              <w:t>Presiding Officer</w:t>
            </w:r>
          </w:p>
        </w:tc>
      </w:tr>
      <w:tr w:rsidR="00FA795B" w14:paraId="471B6022" w14:textId="77777777" w:rsidTr="00EB449C">
        <w:tc>
          <w:tcPr>
            <w:tcW w:w="5210" w:type="dxa"/>
          </w:tcPr>
          <w:p w14:paraId="616E8FFA" w14:textId="77777777" w:rsidR="00FA795B" w:rsidRDefault="00FA795B" w:rsidP="00EB449C">
            <w:proofErr w:type="spellStart"/>
            <w:r>
              <w:t>Cyfarfod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210" w:type="dxa"/>
          </w:tcPr>
          <w:p w14:paraId="699653D7" w14:textId="77777777" w:rsidR="00FA795B" w:rsidRPr="00B40BB7" w:rsidRDefault="00FA795B" w:rsidP="00EB449C">
            <w:pPr>
              <w:spacing w:line="480" w:lineRule="auto"/>
            </w:pPr>
            <w:r>
              <w:t>Meeting</w:t>
            </w:r>
          </w:p>
        </w:tc>
      </w:tr>
      <w:tr w:rsidR="00FA795B" w14:paraId="02904261" w14:textId="77777777" w:rsidTr="00EB449C">
        <w:tc>
          <w:tcPr>
            <w:tcW w:w="5210" w:type="dxa"/>
          </w:tcPr>
          <w:p w14:paraId="0043C9F4" w14:textId="77777777" w:rsidR="00FA795B" w:rsidRDefault="00FA795B" w:rsidP="00EB449C">
            <w:pPr>
              <w:spacing w:line="480" w:lineRule="auto"/>
            </w:pPr>
            <w:proofErr w:type="spellStart"/>
            <w:r>
              <w:t>Pwyllgor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210" w:type="dxa"/>
          </w:tcPr>
          <w:p w14:paraId="43A741B3" w14:textId="77777777" w:rsidR="00FA795B" w:rsidRDefault="00FA795B" w:rsidP="00EB449C">
            <w:pPr>
              <w:spacing w:line="480" w:lineRule="auto"/>
            </w:pPr>
            <w:r>
              <w:t>Committee</w:t>
            </w:r>
          </w:p>
        </w:tc>
      </w:tr>
      <w:tr w:rsidR="00FA795B" w14:paraId="51AE4AAB" w14:textId="77777777" w:rsidTr="00EB449C">
        <w:tc>
          <w:tcPr>
            <w:tcW w:w="5210" w:type="dxa"/>
          </w:tcPr>
          <w:p w14:paraId="734F36A3" w14:textId="77777777" w:rsidR="00FA795B" w:rsidRDefault="00FA795B" w:rsidP="00EB449C">
            <w:pPr>
              <w:spacing w:line="480" w:lineRule="auto"/>
            </w:pPr>
            <w:proofErr w:type="spellStart"/>
            <w:r>
              <w:t>Etholaeth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210" w:type="dxa"/>
          </w:tcPr>
          <w:p w14:paraId="40EFFC49" w14:textId="77777777" w:rsidR="00FA795B" w:rsidRDefault="00FA795B" w:rsidP="00EB449C">
            <w:pPr>
              <w:spacing w:line="480" w:lineRule="auto"/>
            </w:pPr>
            <w:r>
              <w:t>Constituency</w:t>
            </w:r>
          </w:p>
        </w:tc>
      </w:tr>
      <w:tr w:rsidR="00FA795B" w14:paraId="1D5FEBC5" w14:textId="77777777" w:rsidTr="00EB449C">
        <w:tc>
          <w:tcPr>
            <w:tcW w:w="5210" w:type="dxa"/>
          </w:tcPr>
          <w:p w14:paraId="26736D45" w14:textId="77777777" w:rsidR="00FA795B" w:rsidRDefault="00FA795B" w:rsidP="00EB449C">
            <w:pPr>
              <w:spacing w:line="480" w:lineRule="auto"/>
            </w:pPr>
            <w:r>
              <w:t>Plaid/</w:t>
            </w:r>
            <w:proofErr w:type="spellStart"/>
            <w:r>
              <w:t>pleidiau</w:t>
            </w:r>
            <w:proofErr w:type="spellEnd"/>
          </w:p>
        </w:tc>
        <w:tc>
          <w:tcPr>
            <w:tcW w:w="5210" w:type="dxa"/>
          </w:tcPr>
          <w:p w14:paraId="3533C02A" w14:textId="77777777" w:rsidR="00FA795B" w:rsidRDefault="00FA795B" w:rsidP="00EB449C">
            <w:pPr>
              <w:spacing w:line="480" w:lineRule="auto"/>
            </w:pPr>
            <w:r>
              <w:t>Party/</w:t>
            </w:r>
            <w:proofErr w:type="spellStart"/>
            <w:r>
              <w:t>ies</w:t>
            </w:r>
            <w:proofErr w:type="spellEnd"/>
          </w:p>
        </w:tc>
      </w:tr>
      <w:tr w:rsidR="00FA795B" w14:paraId="792B1F22" w14:textId="77777777" w:rsidTr="00EB449C">
        <w:tc>
          <w:tcPr>
            <w:tcW w:w="5210" w:type="dxa"/>
          </w:tcPr>
          <w:p w14:paraId="03E4963F" w14:textId="77777777" w:rsidR="00FA795B" w:rsidRDefault="00FA795B" w:rsidP="00EB449C">
            <w:pPr>
              <w:spacing w:line="480" w:lineRule="auto"/>
            </w:pPr>
            <w:proofErr w:type="spellStart"/>
            <w:r>
              <w:t>Pwyllgor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210" w:type="dxa"/>
          </w:tcPr>
          <w:p w14:paraId="7364B2C5" w14:textId="77777777" w:rsidR="00FA795B" w:rsidRDefault="00FA795B" w:rsidP="00EB449C">
            <w:pPr>
              <w:spacing w:line="480" w:lineRule="auto"/>
            </w:pPr>
            <w:r>
              <w:t>Committee</w:t>
            </w:r>
          </w:p>
        </w:tc>
      </w:tr>
      <w:tr w:rsidR="00FA795B" w14:paraId="1ED1CF33" w14:textId="77777777" w:rsidTr="00EB449C">
        <w:tc>
          <w:tcPr>
            <w:tcW w:w="5210" w:type="dxa"/>
          </w:tcPr>
          <w:p w14:paraId="06564707" w14:textId="77777777" w:rsidR="00FA795B" w:rsidRDefault="00FA795B" w:rsidP="00EB449C">
            <w:pPr>
              <w:spacing w:line="480" w:lineRule="auto"/>
            </w:pPr>
            <w:proofErr w:type="spellStart"/>
            <w:r>
              <w:t>Siambr</w:t>
            </w:r>
            <w:proofErr w:type="spellEnd"/>
          </w:p>
        </w:tc>
        <w:tc>
          <w:tcPr>
            <w:tcW w:w="5210" w:type="dxa"/>
          </w:tcPr>
          <w:p w14:paraId="36EF8BC5" w14:textId="77777777" w:rsidR="00FA795B" w:rsidRDefault="00FA795B" w:rsidP="00EB449C">
            <w:pPr>
              <w:spacing w:line="480" w:lineRule="auto"/>
            </w:pPr>
            <w:r>
              <w:t>Chamber</w:t>
            </w:r>
          </w:p>
        </w:tc>
      </w:tr>
      <w:tr w:rsidR="00FA795B" w14:paraId="783C3A9E" w14:textId="77777777" w:rsidTr="00EB449C">
        <w:tc>
          <w:tcPr>
            <w:tcW w:w="5210" w:type="dxa"/>
          </w:tcPr>
          <w:p w14:paraId="720687B4" w14:textId="77777777" w:rsidR="00FA795B" w:rsidRDefault="00FA795B" w:rsidP="00EB449C">
            <w:pPr>
              <w:spacing w:line="480" w:lineRule="auto"/>
            </w:pPr>
            <w:r>
              <w:t xml:space="preserve">Y </w:t>
            </w:r>
            <w:proofErr w:type="spellStart"/>
            <w:r>
              <w:t>cyfarfod</w:t>
            </w:r>
            <w:proofErr w:type="spellEnd"/>
            <w:r>
              <w:t xml:space="preserve"> </w:t>
            </w:r>
            <w:proofErr w:type="spellStart"/>
            <w:r>
              <w:t>llawn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210" w:type="dxa"/>
          </w:tcPr>
          <w:p w14:paraId="7F90FCB9" w14:textId="77777777" w:rsidR="00FA795B" w:rsidRDefault="00FA795B" w:rsidP="00EB449C">
            <w:pPr>
              <w:spacing w:line="480" w:lineRule="auto"/>
            </w:pPr>
            <w:r>
              <w:t>Plenary</w:t>
            </w:r>
          </w:p>
        </w:tc>
      </w:tr>
    </w:tbl>
    <w:p w14:paraId="39A1B184" w14:textId="77777777" w:rsidR="009A2C92" w:rsidRDefault="009A2C92"/>
    <w:sectPr w:rsidR="009A2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5B"/>
    <w:rsid w:val="009A2C92"/>
    <w:rsid w:val="00FA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710DD"/>
  <w15:chartTrackingRefBased/>
  <w15:docId w15:val="{2409DA73-7D0B-4874-A339-779EE09F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95B"/>
    <w:pPr>
      <w:spacing w:after="0" w:line="240" w:lineRule="auto"/>
    </w:pPr>
    <w:rPr>
      <w:rFonts w:ascii="Lucida Sans Unicode" w:hAnsi="Lucida Sans Unicod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80E35767-5747-4316-AE6E-F57719C593E2}"/>
</file>

<file path=customXml/itemProps2.xml><?xml version="1.0" encoding="utf-8"?>
<ds:datastoreItem xmlns:ds="http://schemas.openxmlformats.org/officeDocument/2006/customXml" ds:itemID="{34FADED5-E41B-4D7D-B9A5-1E906021C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4629F-7ED8-4CE2-9A97-7D29C4C4E8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Sharon (Staff Comisiwn y Cynulliad | Assembly Commission Staff)</dc:creator>
  <cp:keywords/>
  <dc:description/>
  <cp:lastModifiedBy>Warren, Sharon (Staff Comisiwn y Cynulliad | Assembly Commission Staff)</cp:lastModifiedBy>
  <cp:revision>1</cp:revision>
  <dcterms:created xsi:type="dcterms:W3CDTF">2020-03-04T11:24:00Z</dcterms:created>
  <dcterms:modified xsi:type="dcterms:W3CDTF">2020-03-04T11:27:00Z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